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C5490" w14:paraId="227EA9B4" w14:textId="77777777" w:rsidTr="003C5490">
        <w:tc>
          <w:tcPr>
            <w:tcW w:w="9889" w:type="dxa"/>
          </w:tcPr>
          <w:p w14:paraId="7CF0998D" w14:textId="77777777" w:rsidR="003C5490" w:rsidRDefault="003C549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ПИТАННЯ, ВКЛЮЧЕНІ ДЛЯ РОЗГЛЯДУ НА</w:t>
            </w:r>
          </w:p>
          <w:p w14:paraId="353FB288" w14:textId="77777777" w:rsidR="003C5490" w:rsidRDefault="003C549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14:paraId="67B0CC11" w14:textId="77777777" w:rsidR="003C5490" w:rsidRDefault="003C549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14:paraId="04919F04" w14:textId="248B07F5" w:rsidR="003C5490" w:rsidRDefault="003C5490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2</w:t>
            </w:r>
            <w:r w:rsidR="006727AD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9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травня  2024 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</w:t>
            </w:r>
            <w:r w:rsidR="00AE565A">
              <w:rPr>
                <w:b/>
                <w:i/>
                <w:sz w:val="28"/>
                <w:szCs w:val="28"/>
                <w:lang w:val="en-US" w:eastAsia="en-US"/>
              </w:rPr>
              <w:t xml:space="preserve">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10.00</w:t>
            </w:r>
          </w:p>
          <w:p w14:paraId="618E1313" w14:textId="77777777" w:rsidR="003C5490" w:rsidRDefault="003C5490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3C5490" w14:paraId="06C3F9FD" w14:textId="77777777" w:rsidTr="003C5490">
        <w:tc>
          <w:tcPr>
            <w:tcW w:w="9889" w:type="dxa"/>
            <w:hideMark/>
          </w:tcPr>
          <w:p w14:paraId="4C72D3F7" w14:textId="220DA101" w:rsidR="003C5490" w:rsidRDefault="003C5490" w:rsidP="003C54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реєстрацію народження покинутої новонародженої дитини</w:t>
            </w:r>
          </w:p>
          <w:p w14:paraId="7FE66658" w14:textId="1B7BD3D6" w:rsidR="003C5490" w:rsidRDefault="003C5490" w:rsidP="003C54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неповнолітнім </w:t>
            </w:r>
          </w:p>
          <w:p w14:paraId="787A7043" w14:textId="780B2B23" w:rsidR="003C5490" w:rsidRDefault="003C5490" w:rsidP="003C54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неповнолітньої на виховання та спільне проживання до дитячого будинку сімейного типу </w:t>
            </w:r>
          </w:p>
          <w:p w14:paraId="34ECD806" w14:textId="55A595DB" w:rsidR="003C5490" w:rsidRPr="003C5490" w:rsidRDefault="003C5490" w:rsidP="003C5490">
            <w:pPr>
              <w:rPr>
                <w:sz w:val="28"/>
                <w:szCs w:val="28"/>
                <w:lang w:val="uk-UA" w:eastAsia="en-US"/>
              </w:rPr>
            </w:pPr>
            <w:r w:rsidRPr="003C5490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3C5490">
              <w:rPr>
                <w:sz w:val="28"/>
                <w:szCs w:val="28"/>
                <w:lang w:val="uk-UA" w:eastAsia="en-US"/>
              </w:rPr>
              <w:t xml:space="preserve">Кошова Лариса Миколаївна   </w:t>
            </w:r>
          </w:p>
          <w:p w14:paraId="3BC763D7" w14:textId="6306DCA6" w:rsidR="003C5490" w:rsidRDefault="003C549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14:paraId="194BC0BF" w14:textId="77777777" w:rsidR="000139B6" w:rsidRDefault="000139B6">
            <w:pPr>
              <w:rPr>
                <w:sz w:val="28"/>
                <w:szCs w:val="28"/>
                <w:lang w:val="uk-UA" w:eastAsia="en-US"/>
              </w:rPr>
            </w:pPr>
          </w:p>
          <w:p w14:paraId="7D281BEB" w14:textId="5F82E63C" w:rsidR="003C5490" w:rsidRDefault="003C549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C5490" w14:paraId="6418EE2E" w14:textId="77777777" w:rsidTr="003C5490">
        <w:tc>
          <w:tcPr>
            <w:tcW w:w="9889" w:type="dxa"/>
          </w:tcPr>
          <w:p w14:paraId="275A1CE1" w14:textId="44289E9F" w:rsidR="003C5490" w:rsidRDefault="003C5490" w:rsidP="0098093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30.11.2021 № 1407 «Про координаційну раду та робочу групу з питань запобігання та протидії домашньому насильству та/або насильству за ознакою статі»  </w:t>
            </w:r>
          </w:p>
          <w:p w14:paraId="655A1D7D" w14:textId="25450B2D" w:rsidR="00527063" w:rsidRDefault="00527063" w:rsidP="0098093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недієздатного до психоневрологічного інтернату </w:t>
            </w:r>
          </w:p>
          <w:p w14:paraId="64CA7F0F" w14:textId="6BC0A9B6" w:rsidR="00527063" w:rsidRDefault="00527063" w:rsidP="0098093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влаштування недієздатної до психоневрологічного інтернату</w:t>
            </w:r>
          </w:p>
          <w:p w14:paraId="097955A0" w14:textId="3BC055BB" w:rsidR="00527063" w:rsidRDefault="00527063" w:rsidP="0098093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повноважень опікуна </w:t>
            </w:r>
          </w:p>
          <w:p w14:paraId="72C49B89" w14:textId="1FCA1B14" w:rsidR="00527063" w:rsidRDefault="00527063" w:rsidP="00E629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продаж майна від імені недієздатної </w:t>
            </w:r>
          </w:p>
          <w:p w14:paraId="277D9EF7" w14:textId="1D9E6CDF" w:rsidR="00E62979" w:rsidRDefault="00E62979" w:rsidP="00E629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укладання договору поділу спадкового майна від імені недієздатної </w:t>
            </w:r>
          </w:p>
          <w:p w14:paraId="61C36619" w14:textId="2F76BD05" w:rsidR="00E62979" w:rsidRPr="00E62979" w:rsidRDefault="00E62979" w:rsidP="00E629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27.06.2023 № 721 «Про надання дозволу на продаж майна від імені недієздатного» </w:t>
            </w:r>
          </w:p>
          <w:p w14:paraId="47129F88" w14:textId="3632E214" w:rsidR="003C5490" w:rsidRDefault="003C549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Ніконенко Юлія Валентинівна      </w:t>
            </w:r>
          </w:p>
          <w:p w14:paraId="307EFC4C" w14:textId="23B9BF67" w:rsidR="003C5490" w:rsidRDefault="003C549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соціальної політики. </w:t>
            </w:r>
          </w:p>
          <w:p w14:paraId="27F095B5" w14:textId="77777777" w:rsidR="00E62979" w:rsidRDefault="00E62979">
            <w:pPr>
              <w:rPr>
                <w:sz w:val="28"/>
                <w:szCs w:val="28"/>
                <w:lang w:val="uk-UA" w:eastAsia="en-US"/>
              </w:rPr>
            </w:pPr>
          </w:p>
          <w:p w14:paraId="10912DFB" w14:textId="04BD1807" w:rsidR="00E62979" w:rsidRDefault="00AE565A" w:rsidP="00E629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E565A">
              <w:rPr>
                <w:sz w:val="28"/>
                <w:szCs w:val="28"/>
                <w:lang w:eastAsia="en-US"/>
              </w:rPr>
              <w:t xml:space="preserve"> </w:t>
            </w:r>
            <w:r w:rsidR="00E62979"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proofErr w:type="spellStart"/>
            <w:r w:rsidR="00E62979">
              <w:rPr>
                <w:sz w:val="28"/>
                <w:szCs w:val="28"/>
                <w:lang w:val="uk-UA" w:eastAsia="en-US"/>
              </w:rPr>
              <w:t>Смалиус</w:t>
            </w:r>
            <w:proofErr w:type="spellEnd"/>
            <w:r w:rsidR="00E62979">
              <w:rPr>
                <w:sz w:val="28"/>
                <w:szCs w:val="28"/>
                <w:lang w:val="uk-UA" w:eastAsia="en-US"/>
              </w:rPr>
              <w:t xml:space="preserve"> Л.Н.</w:t>
            </w:r>
          </w:p>
          <w:p w14:paraId="3B5EFB3A" w14:textId="43F0A7D2" w:rsidR="00E62979" w:rsidRDefault="00E62979" w:rsidP="00E629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Черкаського НДЕКЦ МВС України</w:t>
            </w:r>
          </w:p>
          <w:p w14:paraId="7137A540" w14:textId="5B91FE2B" w:rsidR="00E62979" w:rsidRDefault="00E62979" w:rsidP="00E62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Добровольський Микола Михайлович       </w:t>
            </w:r>
          </w:p>
          <w:p w14:paraId="0262F5B7" w14:textId="1E0D6E6D" w:rsidR="00E62979" w:rsidRPr="00E62979" w:rsidRDefault="00E62979" w:rsidP="00E62979">
            <w:pPr>
              <w:rPr>
                <w:bCs/>
                <w:sz w:val="28"/>
                <w:szCs w:val="28"/>
                <w:lang w:val="uk-UA" w:eastAsia="en-US"/>
              </w:rPr>
            </w:pPr>
            <w:r w:rsidRPr="00E62979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патронатна служба.</w:t>
            </w:r>
          </w:p>
          <w:p w14:paraId="12A1CBED" w14:textId="77777777" w:rsidR="003C5490" w:rsidRDefault="003C549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C5490" w14:paraId="05C55A6B" w14:textId="77777777" w:rsidTr="003C5490">
        <w:tc>
          <w:tcPr>
            <w:tcW w:w="9889" w:type="dxa"/>
          </w:tcPr>
          <w:p w14:paraId="528CA5B8" w14:textId="3D912DEC" w:rsidR="003C5490" w:rsidRDefault="003C5490" w:rsidP="0098093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07.03.2024 № 255 «Про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територіальної громади» </w:t>
            </w:r>
          </w:p>
          <w:p w14:paraId="059B9EE3" w14:textId="654F65BC" w:rsidR="003C5490" w:rsidRDefault="00AE565A" w:rsidP="0098093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E565A">
              <w:rPr>
                <w:sz w:val="28"/>
                <w:szCs w:val="28"/>
                <w:lang w:eastAsia="en-US"/>
              </w:rPr>
              <w:t xml:space="preserve"> </w:t>
            </w:r>
            <w:r w:rsidR="003C5490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28.11.2023 № 1830 «Про проведення універсальних ярмарків на території м. Черкаси» </w:t>
            </w:r>
          </w:p>
          <w:p w14:paraId="76B541D3" w14:textId="31FEC90C" w:rsidR="003C5490" w:rsidRDefault="00AE565A" w:rsidP="0098093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E565A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2D017C"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на баланс КП «ЧЕЛУАШ» </w:t>
            </w:r>
            <w:proofErr w:type="spellStart"/>
            <w:r w:rsidR="002D017C">
              <w:rPr>
                <w:sz w:val="28"/>
                <w:szCs w:val="28"/>
                <w:lang w:val="uk-UA" w:eastAsia="en-US"/>
              </w:rPr>
              <w:t>зупинкови</w:t>
            </w:r>
            <w:r w:rsidR="00950265">
              <w:rPr>
                <w:sz w:val="28"/>
                <w:szCs w:val="28"/>
                <w:lang w:val="uk-UA" w:eastAsia="en-US"/>
              </w:rPr>
              <w:t>х</w:t>
            </w:r>
            <w:proofErr w:type="spellEnd"/>
            <w:r w:rsidR="00950265">
              <w:rPr>
                <w:sz w:val="28"/>
                <w:szCs w:val="28"/>
                <w:lang w:val="uk-UA" w:eastAsia="en-US"/>
              </w:rPr>
              <w:t xml:space="preserve"> павільйонів </w:t>
            </w:r>
          </w:p>
          <w:p w14:paraId="78BE6493" w14:textId="77777777" w:rsidR="003C5490" w:rsidRDefault="003C549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        </w:t>
            </w:r>
          </w:p>
          <w:p w14:paraId="3B254859" w14:textId="77777777" w:rsidR="003C5490" w:rsidRDefault="003C549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економки та розвитку.</w:t>
            </w:r>
          </w:p>
          <w:p w14:paraId="20555C5F" w14:textId="77777777" w:rsidR="003C5490" w:rsidRDefault="003C549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C5490" w14:paraId="77326D30" w14:textId="77777777" w:rsidTr="003C5490">
        <w:tc>
          <w:tcPr>
            <w:tcW w:w="9889" w:type="dxa"/>
          </w:tcPr>
          <w:p w14:paraId="7F2A6D4B" w14:textId="70A7B92D" w:rsidR="003C5490" w:rsidRDefault="003C5490" w:rsidP="0098093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</w:t>
            </w:r>
            <w:r w:rsidR="00965D98">
              <w:rPr>
                <w:sz w:val="28"/>
                <w:szCs w:val="28"/>
                <w:lang w:val="uk-UA" w:eastAsia="en-US"/>
              </w:rPr>
              <w:t xml:space="preserve">Добровольчих батальйонів </w:t>
            </w:r>
          </w:p>
          <w:p w14:paraId="6D77F1E6" w14:textId="793E4413" w:rsidR="00965D98" w:rsidRDefault="00965D98" w:rsidP="0098093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встановлення дорожнього знаку 3.2 «Рух механічних транспортних засобів заборонено» при в’їзді до дошкільного навчального закладу № 32 «Теремок» зі сторони вулиці Благовісної, 235 А у м. Черкаси </w:t>
            </w:r>
          </w:p>
          <w:p w14:paraId="64C6963E" w14:textId="7F0A24A9" w:rsidR="00E62979" w:rsidRDefault="00E62979" w:rsidP="0098093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14:paraId="19AFDFD1" w14:textId="77777777" w:rsidR="003C5490" w:rsidRDefault="003C549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Отрешко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Сергій Володимирович            </w:t>
            </w:r>
          </w:p>
          <w:p w14:paraId="0B2A1B49" w14:textId="77777777" w:rsidR="003C5490" w:rsidRDefault="003C549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дорожньо-транспортної інфраструктури та екології.</w:t>
            </w:r>
          </w:p>
          <w:p w14:paraId="6965887F" w14:textId="77777777" w:rsidR="003C5490" w:rsidRDefault="003C549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C5490" w14:paraId="67A653F4" w14:textId="77777777" w:rsidTr="003C5490">
        <w:tc>
          <w:tcPr>
            <w:tcW w:w="9889" w:type="dxa"/>
          </w:tcPr>
          <w:p w14:paraId="6493D0B5" w14:textId="06579C13" w:rsidR="00527063" w:rsidRDefault="003C5490" w:rsidP="005270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</w:t>
            </w:r>
            <w:r w:rsidR="00527063">
              <w:rPr>
                <w:sz w:val="28"/>
                <w:szCs w:val="28"/>
                <w:lang w:val="uk-UA" w:eastAsia="en-US"/>
              </w:rPr>
              <w:t xml:space="preserve">перенесення рампи «Подвійна хвиля» для </w:t>
            </w:r>
            <w:proofErr w:type="spellStart"/>
            <w:r w:rsidR="00527063">
              <w:rPr>
                <w:sz w:val="28"/>
                <w:szCs w:val="28"/>
                <w:lang w:val="uk-UA" w:eastAsia="en-US"/>
              </w:rPr>
              <w:t>скейт</w:t>
            </w:r>
            <w:proofErr w:type="spellEnd"/>
            <w:r w:rsidR="00527063">
              <w:rPr>
                <w:sz w:val="28"/>
                <w:szCs w:val="28"/>
                <w:lang w:val="uk-UA" w:eastAsia="en-US"/>
              </w:rPr>
              <w:t xml:space="preserve">-парку </w:t>
            </w:r>
          </w:p>
          <w:p w14:paraId="6A0B32AE" w14:textId="65ED5B1F" w:rsidR="00C0177B" w:rsidRDefault="00C0177B" w:rsidP="005270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надання/продовження права в/на оренду ліжко-місць у кімнатах та кімнат у гуртожитках </w:t>
            </w:r>
          </w:p>
          <w:p w14:paraId="5DCDB18A" w14:textId="0161BFE9" w:rsidR="00C0177B" w:rsidRDefault="00C0177B" w:rsidP="005270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 по вул. Тараскова, 11-Ата по вул. Тараскова, 11-Б до числа службових </w:t>
            </w:r>
          </w:p>
          <w:p w14:paraId="1E0BFAAE" w14:textId="508FC2E5" w:rsidR="00C0177B" w:rsidRDefault="00C0177B" w:rsidP="005270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54068">
              <w:rPr>
                <w:sz w:val="28"/>
                <w:szCs w:val="28"/>
                <w:lang w:val="uk-UA" w:eastAsia="en-US"/>
              </w:rPr>
              <w:t>Про затвердження рішення житлово-побутової комісії військової частини Національної гвардії України</w:t>
            </w:r>
          </w:p>
          <w:p w14:paraId="66604B43" w14:textId="77777777" w:rsidR="003C5490" w:rsidRDefault="003C549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Андрій Миколайович             </w:t>
            </w:r>
          </w:p>
          <w:p w14:paraId="17343923" w14:textId="77777777" w:rsidR="003C5490" w:rsidRDefault="003C549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14:paraId="4980A77D" w14:textId="77777777" w:rsidR="003C5490" w:rsidRDefault="003C5490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72EFA6E8" w14:textId="77777777" w:rsidR="003C5490" w:rsidRDefault="003C5490" w:rsidP="003C5490"/>
    <w:p w14:paraId="2C56057B" w14:textId="77777777" w:rsidR="00071754" w:rsidRPr="003C5490" w:rsidRDefault="00071754">
      <w:pPr>
        <w:rPr>
          <w:lang w:val="uk-UA"/>
        </w:rPr>
      </w:pPr>
    </w:p>
    <w:sectPr w:rsidR="00071754" w:rsidRPr="003C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3"/>
    <w:rsid w:val="000139B6"/>
    <w:rsid w:val="00071754"/>
    <w:rsid w:val="001C23D3"/>
    <w:rsid w:val="00254068"/>
    <w:rsid w:val="002D017C"/>
    <w:rsid w:val="003C5490"/>
    <w:rsid w:val="00515AFF"/>
    <w:rsid w:val="00527063"/>
    <w:rsid w:val="006727AD"/>
    <w:rsid w:val="00950265"/>
    <w:rsid w:val="00965D98"/>
    <w:rsid w:val="009C42DF"/>
    <w:rsid w:val="00AE565A"/>
    <w:rsid w:val="00C0177B"/>
    <w:rsid w:val="00C6371A"/>
    <w:rsid w:val="00E6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085E"/>
  <w15:chartTrackingRefBased/>
  <w15:docId w15:val="{10F735DB-EF75-484F-8C44-65154896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490"/>
    <w:pPr>
      <w:ind w:left="720"/>
      <w:contextualSpacing/>
    </w:pPr>
  </w:style>
  <w:style w:type="table" w:styleId="a4">
    <w:name w:val="Table Grid"/>
    <w:basedOn w:val="a1"/>
    <w:uiPriority w:val="59"/>
    <w:rsid w:val="003C54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3</cp:revision>
  <cp:lastPrinted>2024-05-28T08:05:00Z</cp:lastPrinted>
  <dcterms:created xsi:type="dcterms:W3CDTF">2024-05-28T08:33:00Z</dcterms:created>
  <dcterms:modified xsi:type="dcterms:W3CDTF">2024-05-28T08:33:00Z</dcterms:modified>
</cp:coreProperties>
</file>